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4A74" w:rsidRDefault="00373024">
      <w:pPr>
        <w:pStyle w:val="normal0"/>
      </w:pPr>
      <w:r>
        <w:rPr>
          <w:b/>
          <w:sz w:val="36"/>
          <w:u w:val="single"/>
        </w:rPr>
        <w:t>Test Taking Strategies</w:t>
      </w:r>
    </w:p>
    <w:p w:rsidR="00E74A74" w:rsidRDefault="00E74A74">
      <w:pPr>
        <w:pStyle w:val="normal0"/>
      </w:pPr>
    </w:p>
    <w:p w:rsidR="00E74A74" w:rsidRDefault="00E74A74">
      <w:pPr>
        <w:pStyle w:val="normal0"/>
      </w:pPr>
    </w:p>
    <w:p w:rsidR="00E74A74" w:rsidRDefault="00373024">
      <w:pPr>
        <w:pStyle w:val="normal0"/>
      </w:pPr>
      <w:r>
        <w:rPr>
          <w:b/>
          <w:sz w:val="28"/>
        </w:rPr>
        <w:t>Strategy 1:</w:t>
      </w:r>
    </w:p>
    <w:p w:rsidR="00E74A74" w:rsidRDefault="00373024">
      <w:pPr>
        <w:pStyle w:val="normal0"/>
      </w:pPr>
      <w:r>
        <w:rPr>
          <w:sz w:val="28"/>
        </w:rPr>
        <w:t>Cover the options while reading the stem of the question and try to answer the question</w:t>
      </w:r>
    </w:p>
    <w:p w:rsidR="00E74A74" w:rsidRDefault="00373024">
      <w:pPr>
        <w:pStyle w:val="normal0"/>
      </w:pPr>
      <w:r>
        <w:rPr>
          <w:noProof/>
        </w:rPr>
        <w:drawing>
          <wp:anchor distT="0" distB="0" distL="0" distR="0" simplePos="0" relativeHeight="251658240" behindDoc="0" locked="0" layoutInCell="0" allowOverlap="0">
            <wp:simplePos x="0" y="0"/>
            <wp:positionH relativeFrom="margin">
              <wp:posOffset>104775</wp:posOffset>
            </wp:positionH>
            <wp:positionV relativeFrom="paragraph">
              <wp:posOffset>161925</wp:posOffset>
            </wp:positionV>
            <wp:extent cx="4200525" cy="2971800"/>
            <wp:effectExtent l="0" t="0" r="0" b="0"/>
            <wp:wrapSquare wrapText="bothSides"/>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cstate="print"/>
                    <a:stretch>
                      <a:fillRect/>
                    </a:stretch>
                  </pic:blipFill>
                  <pic:spPr>
                    <a:xfrm>
                      <a:off x="0" y="0"/>
                      <a:ext cx="4200525" cy="2971800"/>
                    </a:xfrm>
                    <a:prstGeom prst="rect">
                      <a:avLst/>
                    </a:prstGeom>
                  </pic:spPr>
                </pic:pic>
              </a:graphicData>
            </a:graphic>
          </wp:anchor>
        </w:drawing>
      </w: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pPr>
    </w:p>
    <w:p w:rsidR="00E74A74" w:rsidRDefault="00E74A74">
      <w:pPr>
        <w:pStyle w:val="normal0"/>
        <w:ind w:left="420" w:hanging="359"/>
      </w:pPr>
    </w:p>
    <w:p w:rsidR="00E74A74" w:rsidRDefault="00373024">
      <w:pPr>
        <w:pStyle w:val="normal0"/>
        <w:ind w:hanging="359"/>
      </w:pPr>
      <w:r>
        <w:rPr>
          <w:rFonts w:ascii="Comic Sans MS" w:eastAsia="Comic Sans MS" w:hAnsi="Comic Sans MS" w:cs="Comic Sans MS"/>
        </w:rPr>
        <w:t>1.</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sz w:val="24"/>
        </w:rPr>
        <w:t>The main idea of the cartoon is that</w:t>
      </w:r>
    </w:p>
    <w:p w:rsidR="00E74A74" w:rsidRDefault="00E74A74">
      <w:pPr>
        <w:pStyle w:val="normal0"/>
        <w:ind w:hanging="359"/>
      </w:pPr>
    </w:p>
    <w:p w:rsidR="00E74A74" w:rsidRDefault="00E74A74">
      <w:pPr>
        <w:pStyle w:val="normal0"/>
        <w:ind w:hanging="359"/>
      </w:pPr>
    </w:p>
    <w:p w:rsidR="00E74A74" w:rsidRDefault="00E74A74">
      <w:pPr>
        <w:pStyle w:val="normal0"/>
        <w:ind w:hanging="359"/>
      </w:pPr>
    </w:p>
    <w:p w:rsidR="00E74A74" w:rsidRDefault="00373024">
      <w:pPr>
        <w:pStyle w:val="normal0"/>
        <w:ind w:hanging="359"/>
      </w:pPr>
      <w:r>
        <w:rPr>
          <w:sz w:val="24"/>
        </w:rPr>
        <w:t xml:space="preserve">2.  </w:t>
      </w:r>
      <w:r>
        <w:rPr>
          <w:sz w:val="24"/>
        </w:rPr>
        <w:tab/>
        <w:t xml:space="preserve">According to a </w:t>
      </w:r>
      <w:r>
        <w:rPr>
          <w:i/>
          <w:sz w:val="24"/>
        </w:rPr>
        <w:t xml:space="preserve">modern </w:t>
      </w:r>
      <w:r>
        <w:rPr>
          <w:sz w:val="24"/>
        </w:rPr>
        <w:t>liberal, the conditions that caused both the Great Depression and today’s Great Recession could have been avoided by</w:t>
      </w:r>
    </w:p>
    <w:p w:rsidR="00E74A74" w:rsidRDefault="00E74A74">
      <w:pPr>
        <w:pStyle w:val="normal0"/>
        <w:ind w:hanging="359"/>
      </w:pPr>
    </w:p>
    <w:p w:rsidR="00E74A74" w:rsidRDefault="00E74A74">
      <w:pPr>
        <w:pStyle w:val="normal0"/>
        <w:ind w:hanging="359"/>
      </w:pPr>
    </w:p>
    <w:p w:rsidR="00E74A74" w:rsidRDefault="00E74A74">
      <w:pPr>
        <w:pStyle w:val="normal0"/>
        <w:ind w:hanging="359"/>
      </w:pPr>
    </w:p>
    <w:p w:rsidR="00E74A74" w:rsidRDefault="00373024">
      <w:pPr>
        <w:pStyle w:val="normal0"/>
        <w:ind w:hanging="359"/>
      </w:pPr>
      <w:r>
        <w:rPr>
          <w:sz w:val="24"/>
        </w:rPr>
        <w:t xml:space="preserve">3.  A </w:t>
      </w:r>
      <w:r>
        <w:rPr>
          <w:i/>
          <w:sz w:val="24"/>
        </w:rPr>
        <w:t xml:space="preserve">classical </w:t>
      </w:r>
      <w:r>
        <w:rPr>
          <w:sz w:val="24"/>
        </w:rPr>
        <w:t xml:space="preserve">liberal would </w:t>
      </w:r>
      <w:r>
        <w:rPr>
          <w:b/>
          <w:i/>
          <w:sz w:val="24"/>
        </w:rPr>
        <w:t xml:space="preserve">most likely </w:t>
      </w:r>
      <w:r>
        <w:rPr>
          <w:sz w:val="24"/>
        </w:rPr>
        <w:t>support which of the following actions to improve the conditions depicted in the cartoon?</w:t>
      </w:r>
    </w:p>
    <w:p w:rsidR="00E74A74" w:rsidRDefault="00E74A74">
      <w:pPr>
        <w:pStyle w:val="normal0"/>
        <w:ind w:hanging="359"/>
      </w:pPr>
    </w:p>
    <w:p w:rsidR="00E74A74" w:rsidRDefault="00E74A74">
      <w:pPr>
        <w:pStyle w:val="normal0"/>
        <w:ind w:hanging="359"/>
      </w:pPr>
    </w:p>
    <w:p w:rsidR="00E74A74" w:rsidRDefault="00E74A74">
      <w:pPr>
        <w:pStyle w:val="normal0"/>
        <w:ind w:hanging="359"/>
      </w:pPr>
    </w:p>
    <w:p w:rsidR="00E74A74" w:rsidRDefault="00E74A74">
      <w:pPr>
        <w:pStyle w:val="normal0"/>
        <w:ind w:hanging="359"/>
      </w:pPr>
    </w:p>
    <w:p w:rsidR="00E74A74" w:rsidRDefault="00E74A74">
      <w:pPr>
        <w:pStyle w:val="normal0"/>
        <w:ind w:hanging="359"/>
      </w:pPr>
    </w:p>
    <w:p w:rsidR="00E74A74" w:rsidRDefault="00E74A74">
      <w:pPr>
        <w:pStyle w:val="normal0"/>
        <w:ind w:hanging="359"/>
      </w:pPr>
    </w:p>
    <w:p w:rsidR="00E74A74" w:rsidRDefault="00E74A74">
      <w:pPr>
        <w:pStyle w:val="normal0"/>
        <w:ind w:hanging="359"/>
      </w:pPr>
    </w:p>
    <w:p w:rsidR="00E74A74" w:rsidRDefault="00373024">
      <w:pPr>
        <w:pStyle w:val="normal0"/>
        <w:ind w:hanging="359"/>
      </w:pPr>
      <w:r>
        <w:rPr>
          <w:sz w:val="24"/>
        </w:rPr>
        <w:t xml:space="preserve">1. </w:t>
      </w:r>
      <w:r>
        <w:rPr>
          <w:sz w:val="24"/>
        </w:rPr>
        <w:tab/>
        <w:t>The main idea of the cartoon is that</w:t>
      </w:r>
    </w:p>
    <w:p w:rsidR="00E74A74" w:rsidRDefault="00373024">
      <w:pPr>
        <w:pStyle w:val="normal0"/>
        <w:ind w:left="1080" w:hanging="359"/>
      </w:pPr>
      <w:r>
        <w:rPr>
          <w:sz w:val="24"/>
        </w:rPr>
        <w:t>A.   The quality of apples and other produce has greatly improved since 1929</w:t>
      </w:r>
    </w:p>
    <w:p w:rsidR="00E74A74" w:rsidRDefault="00373024">
      <w:pPr>
        <w:pStyle w:val="normal0"/>
        <w:ind w:left="1080" w:hanging="359"/>
      </w:pPr>
      <w:r>
        <w:rPr>
          <w:sz w:val="24"/>
        </w:rPr>
        <w:t>B.</w:t>
      </w:r>
      <w:r>
        <w:rPr>
          <w:sz w:val="24"/>
        </w:rPr>
        <w:tab/>
        <w:t>There is very little difference between the Great Depression of the 1930s and today’s Great Recession</w:t>
      </w:r>
    </w:p>
    <w:p w:rsidR="00E74A74" w:rsidRDefault="00373024">
      <w:pPr>
        <w:pStyle w:val="normal0"/>
        <w:ind w:left="1080" w:hanging="359"/>
      </w:pPr>
      <w:r>
        <w:rPr>
          <w:sz w:val="24"/>
        </w:rPr>
        <w:t>C.</w:t>
      </w:r>
      <w:r>
        <w:rPr>
          <w:sz w:val="24"/>
        </w:rPr>
        <w:tab/>
        <w:t>The United States governmen</w:t>
      </w:r>
      <w:r>
        <w:rPr>
          <w:sz w:val="24"/>
        </w:rPr>
        <w:t>t was far more effective in dealing with the Depression of 1929 than today’s recession</w:t>
      </w:r>
    </w:p>
    <w:p w:rsidR="00E74A74" w:rsidRDefault="00373024">
      <w:pPr>
        <w:pStyle w:val="normal0"/>
        <w:ind w:left="1080" w:hanging="359"/>
      </w:pPr>
      <w:r>
        <w:rPr>
          <w:sz w:val="24"/>
        </w:rPr>
        <w:t>D.   Today’s recession was caused, for the most part, by problems created by the Great Depression</w:t>
      </w:r>
    </w:p>
    <w:p w:rsidR="00E74A74" w:rsidRDefault="00373024">
      <w:pPr>
        <w:pStyle w:val="normal0"/>
        <w:ind w:left="1080"/>
      </w:pPr>
      <w:r>
        <w:rPr>
          <w:sz w:val="24"/>
        </w:rPr>
        <w:t xml:space="preserve"> </w:t>
      </w:r>
    </w:p>
    <w:p w:rsidR="00E74A74" w:rsidRDefault="00373024">
      <w:pPr>
        <w:pStyle w:val="normal0"/>
        <w:ind w:hanging="359"/>
      </w:pPr>
      <w:r>
        <w:rPr>
          <w:sz w:val="24"/>
        </w:rPr>
        <w:t>2.</w:t>
      </w:r>
      <w:r>
        <w:rPr>
          <w:sz w:val="24"/>
        </w:rPr>
        <w:tab/>
        <w:t xml:space="preserve">According to a </w:t>
      </w:r>
      <w:r>
        <w:rPr>
          <w:i/>
          <w:sz w:val="24"/>
        </w:rPr>
        <w:t xml:space="preserve">modern </w:t>
      </w:r>
      <w:r>
        <w:rPr>
          <w:sz w:val="24"/>
        </w:rPr>
        <w:t>liberal, the conditions that caused both the</w:t>
      </w:r>
      <w:r>
        <w:rPr>
          <w:sz w:val="24"/>
        </w:rPr>
        <w:t xml:space="preserve"> Great Depression and today’s Great Recession could have been avoided by</w:t>
      </w:r>
    </w:p>
    <w:p w:rsidR="00E74A74" w:rsidRDefault="00373024">
      <w:pPr>
        <w:pStyle w:val="normal0"/>
        <w:ind w:left="1080" w:hanging="359"/>
      </w:pPr>
      <w:r>
        <w:rPr>
          <w:sz w:val="24"/>
        </w:rPr>
        <w:t>A.   Greater government intervention and regulation of the economy</w:t>
      </w:r>
    </w:p>
    <w:p w:rsidR="00E74A74" w:rsidRDefault="00373024">
      <w:pPr>
        <w:pStyle w:val="normal0"/>
        <w:ind w:left="1080" w:hanging="359"/>
      </w:pPr>
      <w:r>
        <w:rPr>
          <w:sz w:val="24"/>
        </w:rPr>
        <w:t>B.</w:t>
      </w:r>
      <w:r>
        <w:rPr>
          <w:sz w:val="24"/>
        </w:rPr>
        <w:tab/>
        <w:t xml:space="preserve">Relying on </w:t>
      </w:r>
      <w:r>
        <w:rPr>
          <w:i/>
          <w:sz w:val="24"/>
        </w:rPr>
        <w:t>laissez-faire</w:t>
      </w:r>
      <w:r>
        <w:rPr>
          <w:sz w:val="24"/>
        </w:rPr>
        <w:t xml:space="preserve"> economic practices and policies</w:t>
      </w:r>
    </w:p>
    <w:p w:rsidR="00E74A74" w:rsidRDefault="00373024">
      <w:pPr>
        <w:pStyle w:val="normal0"/>
        <w:ind w:left="1080" w:hanging="359"/>
      </w:pPr>
      <w:r>
        <w:rPr>
          <w:sz w:val="24"/>
        </w:rPr>
        <w:t>C.</w:t>
      </w:r>
      <w:r>
        <w:rPr>
          <w:sz w:val="24"/>
        </w:rPr>
        <w:tab/>
        <w:t>Increased taxation of the poor and the working class</w:t>
      </w:r>
    </w:p>
    <w:p w:rsidR="00E74A74" w:rsidRDefault="00373024">
      <w:pPr>
        <w:pStyle w:val="normal0"/>
        <w:ind w:left="1080" w:hanging="359"/>
      </w:pPr>
      <w:r>
        <w:rPr>
          <w:sz w:val="24"/>
        </w:rPr>
        <w:t>D.   Nationalizing all major industries</w:t>
      </w:r>
    </w:p>
    <w:p w:rsidR="00E74A74" w:rsidRDefault="00373024">
      <w:pPr>
        <w:pStyle w:val="normal0"/>
      </w:pPr>
      <w:r>
        <w:rPr>
          <w:sz w:val="24"/>
        </w:rPr>
        <w:t xml:space="preserve"> </w:t>
      </w:r>
    </w:p>
    <w:p w:rsidR="00E74A74" w:rsidRDefault="00373024">
      <w:pPr>
        <w:pStyle w:val="normal0"/>
        <w:ind w:hanging="359"/>
      </w:pPr>
      <w:r>
        <w:rPr>
          <w:sz w:val="24"/>
        </w:rPr>
        <w:t>3.</w:t>
      </w:r>
      <w:r>
        <w:rPr>
          <w:sz w:val="24"/>
        </w:rPr>
        <w:tab/>
        <w:t xml:space="preserve">A </w:t>
      </w:r>
      <w:r>
        <w:rPr>
          <w:i/>
          <w:sz w:val="24"/>
        </w:rPr>
        <w:t xml:space="preserve">classical </w:t>
      </w:r>
      <w:r>
        <w:rPr>
          <w:sz w:val="24"/>
        </w:rPr>
        <w:t xml:space="preserve">liberal would </w:t>
      </w:r>
      <w:r>
        <w:rPr>
          <w:b/>
          <w:i/>
          <w:sz w:val="24"/>
        </w:rPr>
        <w:t xml:space="preserve">most likely </w:t>
      </w:r>
      <w:r>
        <w:rPr>
          <w:sz w:val="24"/>
        </w:rPr>
        <w:t>support which of the following actions to improve the conditions depicted in the cartoon?</w:t>
      </w:r>
    </w:p>
    <w:p w:rsidR="00E74A74" w:rsidRDefault="00373024">
      <w:pPr>
        <w:pStyle w:val="normal0"/>
        <w:ind w:left="1080" w:hanging="359"/>
      </w:pPr>
      <w:r>
        <w:rPr>
          <w:sz w:val="24"/>
        </w:rPr>
        <w:t>A.   Enforcing stricter limitations on the activities of entrepreneurs</w:t>
      </w:r>
    </w:p>
    <w:p w:rsidR="00E74A74" w:rsidRDefault="00373024">
      <w:pPr>
        <w:pStyle w:val="normal0"/>
        <w:ind w:left="1080" w:hanging="359"/>
      </w:pPr>
      <w:r>
        <w:rPr>
          <w:sz w:val="24"/>
        </w:rPr>
        <w:t>B.</w:t>
      </w:r>
      <w:r>
        <w:rPr>
          <w:sz w:val="24"/>
        </w:rPr>
        <w:tab/>
      </w:r>
      <w:r>
        <w:rPr>
          <w:sz w:val="24"/>
        </w:rPr>
        <w:t>Allow the market to correct itself without government intervention</w:t>
      </w:r>
    </w:p>
    <w:p w:rsidR="00E74A74" w:rsidRDefault="00373024">
      <w:pPr>
        <w:pStyle w:val="normal0"/>
        <w:ind w:left="1080" w:hanging="359"/>
      </w:pPr>
      <w:r>
        <w:rPr>
          <w:sz w:val="24"/>
        </w:rPr>
        <w:t>C.</w:t>
      </w:r>
      <w:r>
        <w:rPr>
          <w:sz w:val="24"/>
        </w:rPr>
        <w:tab/>
        <w:t>Employing social programs and public works projects to stimulate the economy</w:t>
      </w:r>
    </w:p>
    <w:p w:rsidR="00E74A74" w:rsidRDefault="00373024">
      <w:pPr>
        <w:pStyle w:val="normal0"/>
        <w:ind w:left="1080" w:hanging="359"/>
      </w:pPr>
      <w:r>
        <w:rPr>
          <w:sz w:val="24"/>
        </w:rPr>
        <w:t>D.   Create government planning agencies to determine production of goods and setting prices</w:t>
      </w:r>
    </w:p>
    <w:p w:rsidR="00E74A74" w:rsidRDefault="00E74A74">
      <w:pPr>
        <w:pStyle w:val="normal0"/>
        <w:ind w:left="1080" w:hanging="359"/>
      </w:pPr>
    </w:p>
    <w:p w:rsidR="00E74A74" w:rsidRDefault="00E74A74">
      <w:pPr>
        <w:pStyle w:val="normal0"/>
        <w:ind w:left="1080" w:hanging="359"/>
      </w:pPr>
    </w:p>
    <w:p w:rsidR="00E74A74" w:rsidRDefault="00E74A74">
      <w:pPr>
        <w:pStyle w:val="normal0"/>
        <w:ind w:left="360"/>
      </w:pPr>
    </w:p>
    <w:p w:rsidR="00E74A74" w:rsidRDefault="00E74A74">
      <w:pPr>
        <w:pStyle w:val="normal0"/>
        <w:ind w:left="1080" w:hanging="359"/>
      </w:pPr>
    </w:p>
    <w:p w:rsidR="00E74A74" w:rsidRDefault="00E74A74">
      <w:pPr>
        <w:pStyle w:val="normal0"/>
        <w:ind w:left="1080" w:hanging="359"/>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AF7BC0" w:rsidRDefault="00AF7BC0">
      <w:pPr>
        <w:pStyle w:val="normal0"/>
        <w:rPr>
          <w:b/>
          <w:sz w:val="28"/>
        </w:rPr>
      </w:pPr>
    </w:p>
    <w:p w:rsidR="00AF7BC0" w:rsidRDefault="00AF7BC0">
      <w:pPr>
        <w:pStyle w:val="normal0"/>
        <w:rPr>
          <w:b/>
          <w:sz w:val="28"/>
        </w:rPr>
      </w:pPr>
    </w:p>
    <w:p w:rsidR="00AF7BC0" w:rsidRDefault="00AF7BC0">
      <w:pPr>
        <w:pStyle w:val="normal0"/>
        <w:rPr>
          <w:b/>
          <w:sz w:val="28"/>
        </w:rPr>
      </w:pPr>
    </w:p>
    <w:p w:rsidR="00AF7BC0" w:rsidRDefault="00AF7BC0">
      <w:pPr>
        <w:pStyle w:val="normal0"/>
        <w:rPr>
          <w:b/>
          <w:sz w:val="28"/>
        </w:rPr>
      </w:pPr>
    </w:p>
    <w:p w:rsidR="00AF7BC0" w:rsidRDefault="00AF7BC0">
      <w:pPr>
        <w:pStyle w:val="normal0"/>
        <w:rPr>
          <w:b/>
          <w:sz w:val="28"/>
        </w:rPr>
      </w:pPr>
    </w:p>
    <w:p w:rsidR="00AF7BC0" w:rsidRDefault="00AF7BC0">
      <w:pPr>
        <w:pStyle w:val="normal0"/>
        <w:rPr>
          <w:b/>
          <w:sz w:val="28"/>
        </w:rPr>
      </w:pPr>
    </w:p>
    <w:p w:rsidR="00E74A74" w:rsidRDefault="00373024">
      <w:pPr>
        <w:pStyle w:val="normal0"/>
      </w:pPr>
      <w:r>
        <w:rPr>
          <w:b/>
          <w:sz w:val="28"/>
        </w:rPr>
        <w:lastRenderedPageBreak/>
        <w:t>Strate</w:t>
      </w:r>
      <w:r>
        <w:rPr>
          <w:b/>
          <w:sz w:val="28"/>
        </w:rPr>
        <w:t>gy 2:</w:t>
      </w:r>
    </w:p>
    <w:p w:rsidR="00E74A74" w:rsidRDefault="00E74A74">
      <w:pPr>
        <w:pStyle w:val="normal0"/>
      </w:pPr>
    </w:p>
    <w:p w:rsidR="00E74A74" w:rsidRDefault="00373024">
      <w:pPr>
        <w:pStyle w:val="normal0"/>
        <w:ind w:left="420" w:hanging="359"/>
      </w:pPr>
      <w:r>
        <w:rPr>
          <w:sz w:val="28"/>
        </w:rPr>
        <w:t>Treat option as True-False and choose the answer that is most true</w:t>
      </w:r>
    </w:p>
    <w:p w:rsidR="00E74A74" w:rsidRDefault="00E74A74">
      <w:pPr>
        <w:pStyle w:val="normal0"/>
        <w:ind w:left="420" w:hanging="359"/>
      </w:pPr>
    </w:p>
    <w:p w:rsidR="00E74A74" w:rsidRDefault="00E74A74">
      <w:pPr>
        <w:pStyle w:val="normal0"/>
        <w:ind w:left="420" w:hanging="359"/>
      </w:pPr>
    </w:p>
    <w:p w:rsidR="00E74A74" w:rsidRDefault="00373024">
      <w:pPr>
        <w:pStyle w:val="normal0"/>
        <w:ind w:left="420" w:hanging="359"/>
      </w:pPr>
      <w:r>
        <w:rPr>
          <w:noProof/>
        </w:rPr>
        <w:drawing>
          <wp:inline distT="0" distB="0" distL="0" distR="0">
            <wp:extent cx="5972175" cy="1400175"/>
            <wp:effectExtent l="0" t="0" r="0" b="0"/>
            <wp:docPr id="8"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cstate="print"/>
                    <a:stretch>
                      <a:fillRect/>
                    </a:stretch>
                  </pic:blipFill>
                  <pic:spPr>
                    <a:xfrm>
                      <a:off x="0" y="0"/>
                      <a:ext cx="5972175" cy="1400175"/>
                    </a:xfrm>
                    <a:prstGeom prst="rect">
                      <a:avLst/>
                    </a:prstGeom>
                  </pic:spPr>
                </pic:pic>
              </a:graphicData>
            </a:graphic>
          </wp:inline>
        </w:drawing>
      </w:r>
    </w:p>
    <w:p w:rsidR="00E74A74" w:rsidRDefault="00E74A74">
      <w:pPr>
        <w:pStyle w:val="normal0"/>
        <w:ind w:left="420" w:hanging="359"/>
      </w:pPr>
    </w:p>
    <w:p w:rsidR="00E74A74" w:rsidRDefault="00E74A74">
      <w:pPr>
        <w:pStyle w:val="normal0"/>
        <w:ind w:left="420" w:hanging="359"/>
      </w:pPr>
    </w:p>
    <w:p w:rsidR="00E74A74" w:rsidRDefault="00373024">
      <w:pPr>
        <w:pStyle w:val="normal0"/>
        <w:ind w:left="80"/>
      </w:pPr>
      <w:r>
        <w:rPr>
          <w:rFonts w:ascii="Cambria" w:eastAsia="Cambria" w:hAnsi="Cambria" w:cs="Cambria"/>
          <w:sz w:val="28"/>
        </w:rPr>
        <w:t>Faced with this dilemma, a person who values personal freedom over group security would be most supportive of a decision to</w:t>
      </w:r>
    </w:p>
    <w:p w:rsidR="00E74A74" w:rsidRDefault="00E74A74">
      <w:pPr>
        <w:pStyle w:val="normal0"/>
        <w:ind w:left="80"/>
      </w:pPr>
    </w:p>
    <w:p w:rsidR="00E74A74" w:rsidRDefault="00373024">
      <w:pPr>
        <w:pStyle w:val="normal0"/>
      </w:pPr>
      <w:proofErr w:type="gramStart"/>
      <w:r>
        <w:rPr>
          <w:rFonts w:ascii="Cambria" w:eastAsia="Cambria" w:hAnsi="Cambria" w:cs="Cambria"/>
          <w:sz w:val="28"/>
        </w:rPr>
        <w:t>A.  ban</w:t>
      </w:r>
      <w:proofErr w:type="gramEnd"/>
      <w:r>
        <w:rPr>
          <w:rFonts w:ascii="Cambria" w:eastAsia="Cambria" w:hAnsi="Cambria" w:cs="Cambria"/>
          <w:sz w:val="28"/>
        </w:rPr>
        <w:t xml:space="preserve"> the books and allow no one to read them</w:t>
      </w:r>
    </w:p>
    <w:p w:rsidR="00E74A74" w:rsidRDefault="00373024">
      <w:pPr>
        <w:pStyle w:val="normal0"/>
      </w:pPr>
      <w:proofErr w:type="gramStart"/>
      <w:r>
        <w:rPr>
          <w:rFonts w:ascii="Cambria" w:eastAsia="Cambria" w:hAnsi="Cambria" w:cs="Cambria"/>
          <w:sz w:val="28"/>
        </w:rPr>
        <w:t>B.  permit</w:t>
      </w:r>
      <w:proofErr w:type="gramEnd"/>
      <w:r>
        <w:rPr>
          <w:rFonts w:ascii="Cambria" w:eastAsia="Cambria" w:hAnsi="Cambria" w:cs="Cambria"/>
          <w:sz w:val="28"/>
        </w:rPr>
        <w:t xml:space="preserve"> the books to be read by all people without restrictions</w:t>
      </w:r>
    </w:p>
    <w:p w:rsidR="00E74A74" w:rsidRDefault="00373024">
      <w:pPr>
        <w:pStyle w:val="normal0"/>
      </w:pPr>
      <w:proofErr w:type="gramStart"/>
      <w:r>
        <w:rPr>
          <w:rFonts w:ascii="Cambria" w:eastAsia="Cambria" w:hAnsi="Cambria" w:cs="Cambria"/>
          <w:sz w:val="28"/>
        </w:rPr>
        <w:t>C.  allow</w:t>
      </w:r>
      <w:proofErr w:type="gramEnd"/>
      <w:r>
        <w:rPr>
          <w:rFonts w:ascii="Cambria" w:eastAsia="Cambria" w:hAnsi="Cambria" w:cs="Cambria"/>
          <w:sz w:val="28"/>
        </w:rPr>
        <w:t xml:space="preserve"> the books to be read only after they have been edited to remove    offending passages</w:t>
      </w:r>
    </w:p>
    <w:p w:rsidR="00E74A74" w:rsidRDefault="00373024">
      <w:pPr>
        <w:pStyle w:val="normal0"/>
      </w:pPr>
      <w:proofErr w:type="gramStart"/>
      <w:r>
        <w:rPr>
          <w:rFonts w:ascii="Cambria" w:eastAsia="Cambria" w:hAnsi="Cambria" w:cs="Cambria"/>
          <w:sz w:val="28"/>
        </w:rPr>
        <w:t>D.  permit</w:t>
      </w:r>
      <w:proofErr w:type="gramEnd"/>
      <w:r>
        <w:rPr>
          <w:rFonts w:ascii="Cambria" w:eastAsia="Cambria" w:hAnsi="Cambria" w:cs="Cambria"/>
          <w:sz w:val="28"/>
        </w:rPr>
        <w:t xml:space="preserve"> the books to be read only by those who are most capable of understanding their mes</w:t>
      </w:r>
      <w:r>
        <w:rPr>
          <w:rFonts w:ascii="Cambria" w:eastAsia="Cambria" w:hAnsi="Cambria" w:cs="Cambria"/>
          <w:sz w:val="28"/>
        </w:rPr>
        <w:t>sage</w:t>
      </w:r>
    </w:p>
    <w:p w:rsidR="00E74A74" w:rsidRDefault="00E74A74">
      <w:pPr>
        <w:pStyle w:val="normal0"/>
      </w:pPr>
    </w:p>
    <w:p w:rsidR="00E74A74" w:rsidRDefault="00E74A74">
      <w:pPr>
        <w:pStyle w:val="normal0"/>
      </w:pPr>
    </w:p>
    <w:p w:rsidR="00E74A74" w:rsidRDefault="00E74A74">
      <w:pPr>
        <w:pStyle w:val="normal0"/>
        <w:ind w:left="420" w:hanging="359"/>
      </w:pPr>
    </w:p>
    <w:p w:rsidR="00E74A74" w:rsidRDefault="00E74A74">
      <w:pPr>
        <w:pStyle w:val="normal0"/>
      </w:pPr>
    </w:p>
    <w:p w:rsidR="00E74A74" w:rsidRDefault="00E74A74">
      <w:pPr>
        <w:pStyle w:val="normal0"/>
        <w:ind w:left="1080" w:hanging="359"/>
      </w:pPr>
    </w:p>
    <w:p w:rsidR="00E74A74" w:rsidRDefault="00E74A74">
      <w:pPr>
        <w:pStyle w:val="normal0"/>
        <w:ind w:left="1080" w:hanging="359"/>
      </w:pPr>
    </w:p>
    <w:p w:rsidR="00E74A74" w:rsidRDefault="00E74A74">
      <w:pPr>
        <w:pStyle w:val="normal0"/>
        <w:ind w:left="1080" w:hanging="359"/>
      </w:pPr>
    </w:p>
    <w:p w:rsidR="00E74A74" w:rsidRDefault="00E74A74">
      <w:pPr>
        <w:pStyle w:val="normal0"/>
        <w:ind w:left="1080" w:hanging="359"/>
      </w:pPr>
    </w:p>
    <w:p w:rsidR="00E74A74" w:rsidRDefault="00E74A74">
      <w:pPr>
        <w:pStyle w:val="normal0"/>
        <w:ind w:left="1080" w:hanging="359"/>
      </w:pPr>
    </w:p>
    <w:p w:rsidR="00E74A74" w:rsidRDefault="00E74A74">
      <w:pPr>
        <w:pStyle w:val="normal0"/>
        <w:ind w:left="1080" w:hanging="359"/>
      </w:pPr>
    </w:p>
    <w:p w:rsidR="00E74A74" w:rsidRDefault="00E74A74">
      <w:pPr>
        <w:pStyle w:val="normal0"/>
        <w:ind w:hanging="359"/>
      </w:pPr>
    </w:p>
    <w:p w:rsidR="00E74A74" w:rsidRDefault="00E74A74">
      <w:pPr>
        <w:pStyle w:val="normal0"/>
        <w:ind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AF7BC0">
      <w:pPr>
        <w:pStyle w:val="normal0"/>
        <w:ind w:left="420" w:hanging="359"/>
      </w:pPr>
      <w:r>
        <w:rPr>
          <w:noProof/>
        </w:rPr>
        <w:lastRenderedPageBreak/>
        <w:drawing>
          <wp:anchor distT="0" distB="0" distL="0" distR="0" simplePos="0" relativeHeight="251659264" behindDoc="0" locked="0" layoutInCell="0" allowOverlap="0">
            <wp:simplePos x="0" y="0"/>
            <wp:positionH relativeFrom="margin">
              <wp:posOffset>130175</wp:posOffset>
            </wp:positionH>
            <wp:positionV relativeFrom="paragraph">
              <wp:posOffset>-769620</wp:posOffset>
            </wp:positionV>
            <wp:extent cx="2423795" cy="2902585"/>
            <wp:effectExtent l="1905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cstate="print"/>
                    <a:stretch>
                      <a:fillRect/>
                    </a:stretch>
                  </pic:blipFill>
                  <pic:spPr>
                    <a:xfrm>
                      <a:off x="0" y="0"/>
                      <a:ext cx="2423795" cy="2902585"/>
                    </a:xfrm>
                    <a:prstGeom prst="rect">
                      <a:avLst/>
                    </a:prstGeom>
                  </pic:spPr>
                </pic:pic>
              </a:graphicData>
            </a:graphic>
          </wp:anchor>
        </w:drawing>
      </w: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E74A74">
      <w:pPr>
        <w:pStyle w:val="normal0"/>
        <w:ind w:left="420" w:hanging="359"/>
      </w:pPr>
    </w:p>
    <w:p w:rsidR="00E74A74" w:rsidRDefault="00373024">
      <w:pPr>
        <w:pStyle w:val="normal0"/>
      </w:pPr>
      <w:r>
        <w:rPr>
          <w:rFonts w:ascii="Cambria" w:eastAsia="Cambria" w:hAnsi="Cambria" w:cs="Cambria"/>
        </w:rPr>
        <w:t xml:space="preserve">  The individual represented in the cartoon could best be described as a</w:t>
      </w:r>
    </w:p>
    <w:p w:rsidR="00E74A74" w:rsidRDefault="00E74A74">
      <w:pPr>
        <w:pStyle w:val="normal0"/>
      </w:pPr>
    </w:p>
    <w:p w:rsidR="00E74A74" w:rsidRDefault="00373024">
      <w:pPr>
        <w:pStyle w:val="Heading3"/>
        <w:spacing w:before="280" w:after="80"/>
        <w:ind w:left="440" w:hanging="359"/>
      </w:pPr>
      <w:r>
        <w:rPr>
          <w:rFonts w:ascii="Arial" w:eastAsia="Arial" w:hAnsi="Arial" w:cs="Arial"/>
          <w:b w:val="0"/>
          <w:color w:val="000000"/>
        </w:rPr>
        <w:t xml:space="preserve">A. </w:t>
      </w:r>
      <w:r>
        <w:rPr>
          <w:rFonts w:ascii="Arial" w:eastAsia="Arial" w:hAnsi="Arial" w:cs="Arial"/>
          <w:b w:val="0"/>
          <w:color w:val="000000"/>
        </w:rPr>
        <w:tab/>
        <w:t xml:space="preserve">    radical</w:t>
      </w:r>
    </w:p>
    <w:p w:rsidR="00E74A74" w:rsidRDefault="00373024">
      <w:pPr>
        <w:pStyle w:val="normal0"/>
        <w:ind w:left="440" w:hanging="359"/>
      </w:pPr>
      <w:r>
        <w:rPr>
          <w:sz w:val="24"/>
        </w:rPr>
        <w:t>B.     reactionary</w:t>
      </w:r>
    </w:p>
    <w:p w:rsidR="00E74A74" w:rsidRDefault="00373024">
      <w:pPr>
        <w:pStyle w:val="normal0"/>
        <w:ind w:left="440" w:hanging="359"/>
      </w:pPr>
      <w:r>
        <w:rPr>
          <w:sz w:val="24"/>
        </w:rPr>
        <w:t>C.      liberal</w:t>
      </w:r>
    </w:p>
    <w:p w:rsidR="00E74A74" w:rsidRDefault="00373024">
      <w:pPr>
        <w:pStyle w:val="normal0"/>
        <w:ind w:left="440" w:hanging="359"/>
      </w:pPr>
      <w:r>
        <w:rPr>
          <w:sz w:val="24"/>
        </w:rPr>
        <w:t>D.     progressive</w:t>
      </w:r>
    </w:p>
    <w:p w:rsidR="00E74A74" w:rsidRDefault="00E74A74">
      <w:pPr>
        <w:pStyle w:val="normal0"/>
        <w:ind w:left="420" w:hanging="359"/>
      </w:pPr>
    </w:p>
    <w:p w:rsidR="00373024" w:rsidRDefault="00373024">
      <w:pPr>
        <w:pStyle w:val="normal0"/>
      </w:pPr>
    </w:p>
    <w:p w:rsidR="00373024" w:rsidRDefault="00373024">
      <w:pPr>
        <w:pStyle w:val="normal0"/>
      </w:pPr>
    </w:p>
    <w:p w:rsidR="00373024" w:rsidRDefault="00373024">
      <w:pPr>
        <w:pStyle w:val="normal0"/>
      </w:pPr>
    </w:p>
    <w:p w:rsidR="00373024" w:rsidRDefault="00373024">
      <w:pPr>
        <w:pStyle w:val="normal0"/>
      </w:pPr>
    </w:p>
    <w:p w:rsidR="00E74A74" w:rsidRDefault="00373024">
      <w:pPr>
        <w:pStyle w:val="normal0"/>
      </w:pPr>
      <w:r>
        <w:rPr>
          <w:b/>
          <w:sz w:val="28"/>
        </w:rPr>
        <w:t>Strategy 3:</w:t>
      </w:r>
    </w:p>
    <w:p w:rsidR="00E74A74" w:rsidRDefault="00E74A74">
      <w:pPr>
        <w:pStyle w:val="normal0"/>
      </w:pPr>
    </w:p>
    <w:p w:rsidR="00E74A74" w:rsidRDefault="00373024">
      <w:pPr>
        <w:pStyle w:val="normal0"/>
        <w:ind w:left="420" w:hanging="359"/>
      </w:pPr>
      <w:r>
        <w:rPr>
          <w:sz w:val="28"/>
        </w:rPr>
        <w:t>Read questions before reading sources-Read with a purpose</w:t>
      </w:r>
    </w:p>
    <w:p w:rsidR="00E74A74" w:rsidRDefault="00E74A74">
      <w:pPr>
        <w:pStyle w:val="normal0"/>
        <w:ind w:left="420" w:hanging="359"/>
      </w:pPr>
    </w:p>
    <w:p w:rsidR="00E74A74" w:rsidRDefault="00373024">
      <w:pPr>
        <w:pStyle w:val="normal0"/>
        <w:ind w:left="420" w:hanging="359"/>
      </w:pPr>
      <w:r>
        <w:rPr>
          <w:sz w:val="24"/>
        </w:rPr>
        <w:t>Source A</w:t>
      </w:r>
    </w:p>
    <w:p w:rsidR="00E74A74" w:rsidRDefault="00373024">
      <w:pPr>
        <w:pStyle w:val="normal0"/>
        <w:ind w:left="420" w:hanging="359"/>
      </w:pPr>
      <w:r>
        <w:rPr>
          <w:noProof/>
        </w:rPr>
        <w:drawing>
          <wp:inline distT="0" distB="0" distL="0" distR="0">
            <wp:extent cx="5581650" cy="2085975"/>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tretch>
                      <a:fillRect/>
                    </a:stretch>
                  </pic:blipFill>
                  <pic:spPr>
                    <a:xfrm>
                      <a:off x="0" y="0"/>
                      <a:ext cx="5581650" cy="2085975"/>
                    </a:xfrm>
                    <a:prstGeom prst="rect">
                      <a:avLst/>
                    </a:prstGeom>
                  </pic:spPr>
                </pic:pic>
              </a:graphicData>
            </a:graphic>
          </wp:inline>
        </w:drawing>
      </w:r>
    </w:p>
    <w:p w:rsidR="00E74A74" w:rsidRDefault="00E74A74">
      <w:pPr>
        <w:pStyle w:val="normal0"/>
        <w:ind w:left="420" w:hanging="359"/>
      </w:pPr>
    </w:p>
    <w:p w:rsidR="00E74A74" w:rsidRDefault="00373024">
      <w:pPr>
        <w:pStyle w:val="normal0"/>
        <w:ind w:left="420" w:hanging="359"/>
      </w:pPr>
      <w:r>
        <w:rPr>
          <w:sz w:val="24"/>
        </w:rPr>
        <w:lastRenderedPageBreak/>
        <w:t>Source B</w:t>
      </w:r>
    </w:p>
    <w:p w:rsidR="00E74A74" w:rsidRDefault="00E74A74">
      <w:pPr>
        <w:pStyle w:val="normal0"/>
        <w:ind w:left="420" w:hanging="359"/>
      </w:pPr>
    </w:p>
    <w:p w:rsidR="00E74A74" w:rsidRDefault="00373024">
      <w:pPr>
        <w:pStyle w:val="normal0"/>
        <w:ind w:left="420" w:hanging="359"/>
      </w:pPr>
      <w:r>
        <w:rPr>
          <w:noProof/>
        </w:rPr>
        <w:drawing>
          <wp:inline distT="0" distB="0" distL="0" distR="0">
            <wp:extent cx="5286375" cy="1819275"/>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cstate="print"/>
                    <a:stretch>
                      <a:fillRect/>
                    </a:stretch>
                  </pic:blipFill>
                  <pic:spPr>
                    <a:xfrm>
                      <a:off x="0" y="0"/>
                      <a:ext cx="5286375" cy="1819275"/>
                    </a:xfrm>
                    <a:prstGeom prst="rect">
                      <a:avLst/>
                    </a:prstGeom>
                  </pic:spPr>
                </pic:pic>
              </a:graphicData>
            </a:graphic>
          </wp:inline>
        </w:drawing>
      </w:r>
    </w:p>
    <w:p w:rsidR="00E74A74" w:rsidRDefault="00E74A74">
      <w:pPr>
        <w:pStyle w:val="normal0"/>
        <w:ind w:left="420" w:hanging="359"/>
      </w:pPr>
    </w:p>
    <w:p w:rsidR="00E74A74" w:rsidRDefault="00373024">
      <w:pPr>
        <w:pStyle w:val="normal0"/>
      </w:pPr>
      <w:r>
        <w:rPr>
          <w:sz w:val="24"/>
        </w:rPr>
        <w:t>Source C</w:t>
      </w:r>
    </w:p>
    <w:p w:rsidR="00E74A74" w:rsidRDefault="00373024">
      <w:pPr>
        <w:pStyle w:val="normal0"/>
      </w:pPr>
      <w:r>
        <w:rPr>
          <w:noProof/>
        </w:rPr>
        <w:drawing>
          <wp:anchor distT="0" distB="0" distL="0" distR="0" simplePos="0" relativeHeight="251660288" behindDoc="0" locked="0" layoutInCell="0" allowOverlap="0">
            <wp:simplePos x="0" y="0"/>
            <wp:positionH relativeFrom="margin">
              <wp:posOffset>9525</wp:posOffset>
            </wp:positionH>
            <wp:positionV relativeFrom="paragraph">
              <wp:posOffset>0</wp:posOffset>
            </wp:positionV>
            <wp:extent cx="5629275" cy="1990725"/>
            <wp:effectExtent l="0" t="0" r="0" b="0"/>
            <wp:wrapSquare wrapText="bothSides"/>
            <wp:docPr id="7"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cstate="print"/>
                    <a:stretch>
                      <a:fillRect/>
                    </a:stretch>
                  </pic:blipFill>
                  <pic:spPr>
                    <a:xfrm>
                      <a:off x="0" y="0"/>
                      <a:ext cx="5629275" cy="1990725"/>
                    </a:xfrm>
                    <a:prstGeom prst="rect">
                      <a:avLst/>
                    </a:prstGeom>
                  </pic:spPr>
                </pic:pic>
              </a:graphicData>
            </a:graphic>
          </wp:anchor>
        </w:drawing>
      </w: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373024">
      <w:pPr>
        <w:pStyle w:val="normal0"/>
      </w:pPr>
      <w:r>
        <w:t>Source D</w:t>
      </w:r>
    </w:p>
    <w:p w:rsidR="00E74A74" w:rsidRDefault="00373024">
      <w:pPr>
        <w:pStyle w:val="normal0"/>
      </w:pPr>
      <w:r>
        <w:rPr>
          <w:noProof/>
        </w:rPr>
        <w:drawing>
          <wp:inline distT="0" distB="0" distL="0" distR="0">
            <wp:extent cx="6038850" cy="2305050"/>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cstate="print"/>
                    <a:stretch>
                      <a:fillRect/>
                    </a:stretch>
                  </pic:blipFill>
                  <pic:spPr>
                    <a:xfrm>
                      <a:off x="0" y="0"/>
                      <a:ext cx="6038850" cy="2305050"/>
                    </a:xfrm>
                    <a:prstGeom prst="rect">
                      <a:avLst/>
                    </a:prstGeom>
                  </pic:spPr>
                </pic:pic>
              </a:graphicData>
            </a:graphic>
          </wp:inline>
        </w:drawing>
      </w:r>
    </w:p>
    <w:p w:rsidR="00E74A74" w:rsidRDefault="00E74A74">
      <w:pPr>
        <w:pStyle w:val="normal0"/>
      </w:pPr>
    </w:p>
    <w:p w:rsidR="00E74A74" w:rsidRDefault="00E74A74">
      <w:pPr>
        <w:pStyle w:val="normal0"/>
      </w:pPr>
    </w:p>
    <w:p w:rsidR="00E74A74" w:rsidRDefault="00E74A74">
      <w:pPr>
        <w:pStyle w:val="normal0"/>
      </w:pPr>
    </w:p>
    <w:p w:rsidR="00E74A74" w:rsidRDefault="00E74A74">
      <w:pPr>
        <w:pStyle w:val="normal0"/>
      </w:pPr>
    </w:p>
    <w:p w:rsidR="00E74A74" w:rsidRDefault="00373024">
      <w:pPr>
        <w:pStyle w:val="normal0"/>
      </w:pPr>
      <w:r>
        <w:rPr>
          <w:rFonts w:ascii="Times New Roman" w:eastAsia="Times New Roman" w:hAnsi="Times New Roman" w:cs="Times New Roman"/>
          <w:sz w:val="24"/>
        </w:rPr>
        <w:t>Which of the above sources mainly are concerned the “theme” of “Race.”</w:t>
      </w:r>
    </w:p>
    <w:p w:rsidR="00E74A74" w:rsidRDefault="00373024">
      <w:pPr>
        <w:pStyle w:val="normal0"/>
        <w:ind w:left="1080" w:hanging="359"/>
      </w:pPr>
      <w:r>
        <w:rPr>
          <w:rFonts w:ascii="Times New Roman" w:eastAsia="Times New Roman" w:hAnsi="Times New Roman" w:cs="Times New Roman"/>
          <w:sz w:val="24"/>
        </w:rPr>
        <w:t>a)</w:t>
      </w:r>
      <w:r>
        <w:rPr>
          <w:rFonts w:ascii="Times New Roman" w:eastAsia="Times New Roman" w:hAnsi="Times New Roman" w:cs="Times New Roman"/>
          <w:sz w:val="14"/>
        </w:rPr>
        <w:t xml:space="preserve">      </w:t>
      </w:r>
      <w:r>
        <w:rPr>
          <w:rFonts w:ascii="Times New Roman" w:eastAsia="Times New Roman" w:hAnsi="Times New Roman" w:cs="Times New Roman"/>
          <w:sz w:val="24"/>
        </w:rPr>
        <w:t>A&amp; B</w:t>
      </w:r>
    </w:p>
    <w:p w:rsidR="00E74A74" w:rsidRDefault="00373024">
      <w:pPr>
        <w:pStyle w:val="normal0"/>
        <w:ind w:left="1080" w:hanging="359"/>
      </w:pPr>
      <w:r>
        <w:rPr>
          <w:rFonts w:ascii="Times New Roman" w:eastAsia="Times New Roman" w:hAnsi="Times New Roman" w:cs="Times New Roman"/>
          <w:sz w:val="24"/>
        </w:rPr>
        <w:t>b)</w:t>
      </w:r>
      <w:r>
        <w:rPr>
          <w:rFonts w:ascii="Times New Roman" w:eastAsia="Times New Roman" w:hAnsi="Times New Roman" w:cs="Times New Roman"/>
          <w:sz w:val="14"/>
        </w:rPr>
        <w:t xml:space="preserve">      </w:t>
      </w:r>
      <w:r>
        <w:rPr>
          <w:rFonts w:ascii="Times New Roman" w:eastAsia="Times New Roman" w:hAnsi="Times New Roman" w:cs="Times New Roman"/>
          <w:sz w:val="24"/>
        </w:rPr>
        <w:t>B &amp; C</w:t>
      </w:r>
    </w:p>
    <w:p w:rsidR="00E74A74" w:rsidRDefault="00373024">
      <w:pPr>
        <w:pStyle w:val="normal0"/>
        <w:ind w:left="1080" w:hanging="359"/>
      </w:pPr>
      <w:r>
        <w:rPr>
          <w:rFonts w:ascii="Times New Roman" w:eastAsia="Times New Roman" w:hAnsi="Times New Roman" w:cs="Times New Roman"/>
          <w:sz w:val="24"/>
        </w:rPr>
        <w:t>c)</w:t>
      </w:r>
      <w:r>
        <w:rPr>
          <w:rFonts w:ascii="Times New Roman" w:eastAsia="Times New Roman" w:hAnsi="Times New Roman" w:cs="Times New Roman"/>
          <w:sz w:val="14"/>
        </w:rPr>
        <w:t xml:space="preserve">      </w:t>
      </w:r>
      <w:r>
        <w:rPr>
          <w:rFonts w:ascii="Times New Roman" w:eastAsia="Times New Roman" w:hAnsi="Times New Roman" w:cs="Times New Roman"/>
          <w:sz w:val="24"/>
        </w:rPr>
        <w:t>B &amp; D</w:t>
      </w:r>
    </w:p>
    <w:p w:rsidR="00E74A74" w:rsidRDefault="00373024">
      <w:pPr>
        <w:pStyle w:val="normal0"/>
        <w:ind w:left="1080" w:hanging="359"/>
      </w:pPr>
      <w:r>
        <w:rPr>
          <w:rFonts w:ascii="Times New Roman" w:eastAsia="Times New Roman" w:hAnsi="Times New Roman" w:cs="Times New Roman"/>
          <w:sz w:val="24"/>
        </w:rPr>
        <w:t>d)</w:t>
      </w:r>
      <w:r>
        <w:rPr>
          <w:rFonts w:ascii="Times New Roman" w:eastAsia="Times New Roman" w:hAnsi="Times New Roman" w:cs="Times New Roman"/>
          <w:sz w:val="14"/>
        </w:rPr>
        <w:t xml:space="preserve">     </w:t>
      </w:r>
      <w:r>
        <w:rPr>
          <w:rFonts w:ascii="Times New Roman" w:eastAsia="Times New Roman" w:hAnsi="Times New Roman" w:cs="Times New Roman"/>
          <w:sz w:val="24"/>
        </w:rPr>
        <w:t>D &amp; E</w:t>
      </w:r>
    </w:p>
    <w:p w:rsidR="00E74A74" w:rsidRDefault="00E74A74">
      <w:pPr>
        <w:pStyle w:val="normal0"/>
      </w:pPr>
    </w:p>
    <w:p w:rsidR="00E74A74" w:rsidRDefault="00373024">
      <w:pPr>
        <w:pStyle w:val="normal0"/>
      </w:pPr>
      <w:r>
        <w:rPr>
          <w:rFonts w:ascii="Times New Roman" w:eastAsia="Times New Roman" w:hAnsi="Times New Roman" w:cs="Times New Roman"/>
          <w:sz w:val="24"/>
        </w:rPr>
        <w:t>Which source is mainly concerned with the characteristic of “Human Nature?” and the characteristic of “Social Organization?”</w:t>
      </w:r>
    </w:p>
    <w:p w:rsidR="00E74A74" w:rsidRDefault="00373024">
      <w:pPr>
        <w:pStyle w:val="normal0"/>
        <w:ind w:left="1080" w:hanging="359"/>
      </w:pPr>
      <w:r>
        <w:rPr>
          <w:rFonts w:ascii="Times New Roman" w:eastAsia="Times New Roman" w:hAnsi="Times New Roman" w:cs="Times New Roman"/>
          <w:sz w:val="24"/>
        </w:rPr>
        <w:t>a)</w:t>
      </w:r>
      <w:r>
        <w:rPr>
          <w:rFonts w:ascii="Times New Roman" w:eastAsia="Times New Roman" w:hAnsi="Times New Roman" w:cs="Times New Roman"/>
          <w:sz w:val="14"/>
        </w:rPr>
        <w:t xml:space="preserve">      </w:t>
      </w:r>
      <w:r>
        <w:rPr>
          <w:rFonts w:ascii="Times New Roman" w:eastAsia="Times New Roman" w:hAnsi="Times New Roman" w:cs="Times New Roman"/>
          <w:sz w:val="24"/>
        </w:rPr>
        <w:t>A</w:t>
      </w:r>
    </w:p>
    <w:p w:rsidR="00E74A74" w:rsidRDefault="00373024">
      <w:pPr>
        <w:pStyle w:val="normal0"/>
        <w:ind w:left="1080" w:hanging="359"/>
      </w:pPr>
      <w:r>
        <w:rPr>
          <w:rFonts w:ascii="Times New Roman" w:eastAsia="Times New Roman" w:hAnsi="Times New Roman" w:cs="Times New Roman"/>
          <w:sz w:val="24"/>
        </w:rPr>
        <w:t>b)</w:t>
      </w:r>
      <w:r>
        <w:rPr>
          <w:rFonts w:ascii="Times New Roman" w:eastAsia="Times New Roman" w:hAnsi="Times New Roman" w:cs="Times New Roman"/>
          <w:sz w:val="14"/>
        </w:rPr>
        <w:t xml:space="preserve">      </w:t>
      </w:r>
      <w:r>
        <w:rPr>
          <w:rFonts w:ascii="Times New Roman" w:eastAsia="Times New Roman" w:hAnsi="Times New Roman" w:cs="Times New Roman"/>
          <w:sz w:val="24"/>
        </w:rPr>
        <w:t>B</w:t>
      </w:r>
    </w:p>
    <w:p w:rsidR="00E74A74" w:rsidRDefault="00373024">
      <w:pPr>
        <w:pStyle w:val="normal0"/>
        <w:ind w:left="1080" w:hanging="359"/>
      </w:pPr>
      <w:r>
        <w:rPr>
          <w:rFonts w:ascii="Times New Roman" w:eastAsia="Times New Roman" w:hAnsi="Times New Roman" w:cs="Times New Roman"/>
          <w:sz w:val="24"/>
        </w:rPr>
        <w:t>c)</w:t>
      </w:r>
      <w:r>
        <w:rPr>
          <w:rFonts w:ascii="Times New Roman" w:eastAsia="Times New Roman" w:hAnsi="Times New Roman" w:cs="Times New Roman"/>
          <w:sz w:val="14"/>
        </w:rPr>
        <w:t xml:space="preserve">      </w:t>
      </w:r>
      <w:r>
        <w:rPr>
          <w:rFonts w:ascii="Times New Roman" w:eastAsia="Times New Roman" w:hAnsi="Times New Roman" w:cs="Times New Roman"/>
          <w:sz w:val="24"/>
        </w:rPr>
        <w:t>C</w:t>
      </w:r>
    </w:p>
    <w:p w:rsidR="00E74A74" w:rsidRDefault="00373024">
      <w:pPr>
        <w:pStyle w:val="normal0"/>
        <w:ind w:left="1080" w:hanging="359"/>
      </w:pPr>
      <w:r>
        <w:rPr>
          <w:rFonts w:ascii="Times New Roman" w:eastAsia="Times New Roman" w:hAnsi="Times New Roman" w:cs="Times New Roman"/>
          <w:sz w:val="24"/>
        </w:rPr>
        <w:t>d)</w:t>
      </w:r>
      <w:r>
        <w:rPr>
          <w:rFonts w:ascii="Times New Roman" w:eastAsia="Times New Roman" w:hAnsi="Times New Roman" w:cs="Times New Roman"/>
          <w:sz w:val="14"/>
        </w:rPr>
        <w:t xml:space="preserve">     </w:t>
      </w:r>
      <w:r>
        <w:rPr>
          <w:rFonts w:ascii="Times New Roman" w:eastAsia="Times New Roman" w:hAnsi="Times New Roman" w:cs="Times New Roman"/>
          <w:sz w:val="24"/>
        </w:rPr>
        <w:t>D</w:t>
      </w:r>
    </w:p>
    <w:p w:rsidR="00E74A74" w:rsidRDefault="00373024">
      <w:pPr>
        <w:pStyle w:val="normal0"/>
      </w:pPr>
      <w:r>
        <w:rPr>
          <w:rFonts w:ascii="Times New Roman" w:eastAsia="Times New Roman" w:hAnsi="Times New Roman" w:cs="Times New Roman"/>
          <w:sz w:val="24"/>
        </w:rPr>
        <w:t>Which source is concerned with the theme of “class?”</w:t>
      </w:r>
    </w:p>
    <w:p w:rsidR="00E74A74" w:rsidRDefault="00373024">
      <w:pPr>
        <w:pStyle w:val="normal0"/>
        <w:ind w:left="1080" w:hanging="359"/>
      </w:pPr>
      <w:r>
        <w:rPr>
          <w:rFonts w:ascii="Times New Roman" w:eastAsia="Times New Roman" w:hAnsi="Times New Roman" w:cs="Times New Roman"/>
          <w:sz w:val="24"/>
        </w:rPr>
        <w:t>a)</w:t>
      </w:r>
      <w:r>
        <w:rPr>
          <w:rFonts w:ascii="Times New Roman" w:eastAsia="Times New Roman" w:hAnsi="Times New Roman" w:cs="Times New Roman"/>
          <w:sz w:val="14"/>
        </w:rPr>
        <w:t xml:space="preserve">      </w:t>
      </w:r>
      <w:r>
        <w:rPr>
          <w:rFonts w:ascii="Times New Roman" w:eastAsia="Times New Roman" w:hAnsi="Times New Roman" w:cs="Times New Roman"/>
          <w:sz w:val="24"/>
        </w:rPr>
        <w:t>A</w:t>
      </w:r>
    </w:p>
    <w:p w:rsidR="00E74A74" w:rsidRDefault="00373024">
      <w:pPr>
        <w:pStyle w:val="normal0"/>
        <w:ind w:left="1080" w:hanging="359"/>
      </w:pPr>
      <w:r>
        <w:rPr>
          <w:rFonts w:ascii="Times New Roman" w:eastAsia="Times New Roman" w:hAnsi="Times New Roman" w:cs="Times New Roman"/>
          <w:sz w:val="24"/>
        </w:rPr>
        <w:t>b)</w:t>
      </w:r>
      <w:r>
        <w:rPr>
          <w:rFonts w:ascii="Times New Roman" w:eastAsia="Times New Roman" w:hAnsi="Times New Roman" w:cs="Times New Roman"/>
          <w:sz w:val="14"/>
        </w:rPr>
        <w:t xml:space="preserve">      </w:t>
      </w:r>
      <w:r>
        <w:rPr>
          <w:rFonts w:ascii="Times New Roman" w:eastAsia="Times New Roman" w:hAnsi="Times New Roman" w:cs="Times New Roman"/>
          <w:sz w:val="24"/>
        </w:rPr>
        <w:t>B</w:t>
      </w:r>
    </w:p>
    <w:p w:rsidR="00E74A74" w:rsidRDefault="00373024">
      <w:pPr>
        <w:pStyle w:val="normal0"/>
        <w:ind w:left="1080" w:hanging="359"/>
      </w:pPr>
      <w:r>
        <w:rPr>
          <w:rFonts w:ascii="Times New Roman" w:eastAsia="Times New Roman" w:hAnsi="Times New Roman" w:cs="Times New Roman"/>
          <w:sz w:val="24"/>
        </w:rPr>
        <w:t>c)</w:t>
      </w:r>
      <w:r>
        <w:rPr>
          <w:rFonts w:ascii="Times New Roman" w:eastAsia="Times New Roman" w:hAnsi="Times New Roman" w:cs="Times New Roman"/>
          <w:sz w:val="14"/>
        </w:rPr>
        <w:t xml:space="preserve">      </w:t>
      </w:r>
      <w:r>
        <w:rPr>
          <w:rFonts w:ascii="Times New Roman" w:eastAsia="Times New Roman" w:hAnsi="Times New Roman" w:cs="Times New Roman"/>
          <w:sz w:val="24"/>
        </w:rPr>
        <w:t>C</w:t>
      </w:r>
    </w:p>
    <w:p w:rsidR="00E74A74" w:rsidRDefault="00373024">
      <w:pPr>
        <w:pStyle w:val="normal0"/>
        <w:ind w:left="1080" w:hanging="359"/>
      </w:pPr>
      <w:r>
        <w:rPr>
          <w:rFonts w:ascii="Times New Roman" w:eastAsia="Times New Roman" w:hAnsi="Times New Roman" w:cs="Times New Roman"/>
          <w:sz w:val="24"/>
        </w:rPr>
        <w:t>d)</w:t>
      </w:r>
      <w:r>
        <w:rPr>
          <w:rFonts w:ascii="Times New Roman" w:eastAsia="Times New Roman" w:hAnsi="Times New Roman" w:cs="Times New Roman"/>
          <w:sz w:val="14"/>
        </w:rPr>
        <w:t xml:space="preserve">     </w:t>
      </w:r>
      <w:r>
        <w:rPr>
          <w:rFonts w:ascii="Times New Roman" w:eastAsia="Times New Roman" w:hAnsi="Times New Roman" w:cs="Times New Roman"/>
          <w:sz w:val="24"/>
        </w:rPr>
        <w:t>D</w:t>
      </w:r>
    </w:p>
    <w:p w:rsidR="00E74A74" w:rsidRDefault="00E74A74">
      <w:pPr>
        <w:pStyle w:val="normal0"/>
        <w:ind w:left="1080" w:hanging="359"/>
      </w:pPr>
    </w:p>
    <w:p w:rsidR="00E74A74" w:rsidRDefault="00E74A74">
      <w:pPr>
        <w:pStyle w:val="normal0"/>
      </w:pPr>
    </w:p>
    <w:p w:rsidR="00E74A74" w:rsidRDefault="00373024">
      <w:pPr>
        <w:pStyle w:val="normal0"/>
      </w:pPr>
      <w:r>
        <w:rPr>
          <w:b/>
          <w:sz w:val="28"/>
        </w:rPr>
        <w:t xml:space="preserve">Strategy 4: </w:t>
      </w:r>
    </w:p>
    <w:p w:rsidR="00E74A74" w:rsidRDefault="00E74A74">
      <w:pPr>
        <w:pStyle w:val="normal0"/>
      </w:pPr>
    </w:p>
    <w:p w:rsidR="00E74A74" w:rsidRDefault="00373024">
      <w:pPr>
        <w:pStyle w:val="normal0"/>
      </w:pPr>
      <w:r>
        <w:rPr>
          <w:sz w:val="24"/>
        </w:rPr>
        <w:t xml:space="preserve">Highlight </w:t>
      </w:r>
      <w:proofErr w:type="gramStart"/>
      <w:r>
        <w:rPr>
          <w:sz w:val="24"/>
        </w:rPr>
        <w:t>The</w:t>
      </w:r>
      <w:proofErr w:type="gramEnd"/>
      <w:r>
        <w:rPr>
          <w:sz w:val="24"/>
        </w:rPr>
        <w:t xml:space="preserve"> Proof/Highlight Key Terms</w:t>
      </w:r>
    </w:p>
    <w:p w:rsidR="00E74A74" w:rsidRDefault="00E74A74">
      <w:pPr>
        <w:pStyle w:val="normal0"/>
      </w:pPr>
    </w:p>
    <w:p w:rsidR="00E74A74" w:rsidRDefault="00373024">
      <w:pPr>
        <w:pStyle w:val="normal0"/>
      </w:pPr>
      <w:r>
        <w:rPr>
          <w:noProof/>
        </w:rPr>
        <w:drawing>
          <wp:inline distT="0" distB="0" distL="0" distR="0">
            <wp:extent cx="5581650" cy="8572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cstate="print"/>
                    <a:stretch>
                      <a:fillRect/>
                    </a:stretch>
                  </pic:blipFill>
                  <pic:spPr>
                    <a:xfrm>
                      <a:off x="0" y="0"/>
                      <a:ext cx="5581650" cy="857250"/>
                    </a:xfrm>
                    <a:prstGeom prst="rect">
                      <a:avLst/>
                    </a:prstGeom>
                  </pic:spPr>
                </pic:pic>
              </a:graphicData>
            </a:graphic>
          </wp:inline>
        </w:drawing>
      </w:r>
    </w:p>
    <w:p w:rsidR="00E74A74" w:rsidRDefault="00E74A74">
      <w:pPr>
        <w:pStyle w:val="normal0"/>
      </w:pPr>
    </w:p>
    <w:p w:rsidR="00E74A74" w:rsidRDefault="00373024">
      <w:pPr>
        <w:pStyle w:val="normal0"/>
      </w:pPr>
      <w:r>
        <w:rPr>
          <w:rFonts w:ascii="Times New Roman" w:eastAsia="Times New Roman" w:hAnsi="Times New Roman" w:cs="Times New Roman"/>
          <w:sz w:val="24"/>
        </w:rPr>
        <w:t>Dear Governor Snyder,</w:t>
      </w:r>
    </w:p>
    <w:p w:rsidR="00E74A74" w:rsidRDefault="00373024">
      <w:pPr>
        <w:pStyle w:val="normal0"/>
      </w:pPr>
      <w:r>
        <w:rPr>
          <w:rFonts w:ascii="Times New Roman" w:eastAsia="Times New Roman" w:hAnsi="Times New Roman" w:cs="Times New Roman"/>
          <w:sz w:val="24"/>
        </w:rPr>
        <w:t xml:space="preserve">In these tough economic times, schools are hurting. And yes, everyone in Michigan is hurting right now financially, but why aren’t we protecting schools? Schools are the one place on Earth that people look to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“fix” what is wrong with society by educatin</w:t>
      </w:r>
      <w:r>
        <w:rPr>
          <w:rFonts w:ascii="Times New Roman" w:eastAsia="Times New Roman" w:hAnsi="Times New Roman" w:cs="Times New Roman"/>
          <w:sz w:val="24"/>
        </w:rPr>
        <w:t>g our youth and preparing them to take on the issues that society has created.</w:t>
      </w:r>
    </w:p>
    <w:p w:rsidR="00E74A74" w:rsidRDefault="00373024">
      <w:pPr>
        <w:pStyle w:val="normal0"/>
      </w:pPr>
      <w:r>
        <w:rPr>
          <w:rFonts w:ascii="Times New Roman" w:eastAsia="Times New Roman" w:hAnsi="Times New Roman" w:cs="Times New Roman"/>
          <w:sz w:val="24"/>
        </w:rPr>
        <w:t xml:space="preserve">One solution I believe we must do is </w:t>
      </w:r>
      <w:proofErr w:type="gramStart"/>
      <w:r>
        <w:rPr>
          <w:rFonts w:ascii="Times New Roman" w:eastAsia="Times New Roman" w:hAnsi="Times New Roman" w:cs="Times New Roman"/>
          <w:sz w:val="24"/>
        </w:rPr>
        <w:t>take</w:t>
      </w:r>
      <w:proofErr w:type="gramEnd"/>
      <w:r>
        <w:rPr>
          <w:rFonts w:ascii="Times New Roman" w:eastAsia="Times New Roman" w:hAnsi="Times New Roman" w:cs="Times New Roman"/>
          <w:sz w:val="24"/>
        </w:rPr>
        <w:t xml:space="preserve"> a look at our corrections system in Michigan. We rank nationally at the top in the number of people we incarcerate. We also spend the m</w:t>
      </w:r>
      <w:r>
        <w:rPr>
          <w:rFonts w:ascii="Times New Roman" w:eastAsia="Times New Roman" w:hAnsi="Times New Roman" w:cs="Times New Roman"/>
          <w:sz w:val="24"/>
        </w:rPr>
        <w:t>ost money per prisoner annually than any other state in the union. Now, I like to be at the top of lists, but this is one ranking that I don’t believe Michigan wants to be on top of.</w:t>
      </w:r>
    </w:p>
    <w:p w:rsidR="00E74A74" w:rsidRDefault="00373024">
      <w:pPr>
        <w:pStyle w:val="normal0"/>
      </w:pPr>
      <w:r>
        <w:rPr>
          <w:rFonts w:ascii="Times New Roman" w:eastAsia="Times New Roman" w:hAnsi="Times New Roman" w:cs="Times New Roman"/>
          <w:sz w:val="24"/>
        </w:rPr>
        <w:t>Consider the life of a Michigan prisoner. They get three square meals a d</w:t>
      </w:r>
      <w:r>
        <w:rPr>
          <w:rFonts w:ascii="Times New Roman" w:eastAsia="Times New Roman" w:hAnsi="Times New Roman" w:cs="Times New Roman"/>
          <w:sz w:val="24"/>
        </w:rPr>
        <w:t xml:space="preserve">ay. </w:t>
      </w:r>
      <w:proofErr w:type="gramStart"/>
      <w:r>
        <w:rPr>
          <w:rFonts w:ascii="Times New Roman" w:eastAsia="Times New Roman" w:hAnsi="Times New Roman" w:cs="Times New Roman"/>
          <w:sz w:val="24"/>
        </w:rPr>
        <w:t>Access to free health care.</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Internet.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Cable television.</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Access to a library.</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A weight room.</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Computer lab.</w:t>
      </w:r>
      <w:proofErr w:type="gramEnd"/>
      <w:r>
        <w:rPr>
          <w:rFonts w:ascii="Times New Roman" w:eastAsia="Times New Roman" w:hAnsi="Times New Roman" w:cs="Times New Roman"/>
          <w:sz w:val="24"/>
        </w:rPr>
        <w:t xml:space="preserve"> They </w:t>
      </w:r>
      <w:r>
        <w:rPr>
          <w:rFonts w:ascii="Times New Roman" w:eastAsia="Times New Roman" w:hAnsi="Times New Roman" w:cs="Times New Roman"/>
          <w:sz w:val="24"/>
        </w:rPr>
        <w:lastRenderedPageBreak/>
        <w:t xml:space="preserve">can earn a degree. </w:t>
      </w:r>
      <w:proofErr w:type="gramStart"/>
      <w:r>
        <w:rPr>
          <w:rFonts w:ascii="Times New Roman" w:eastAsia="Times New Roman" w:hAnsi="Times New Roman" w:cs="Times New Roman"/>
          <w:sz w:val="24"/>
        </w:rPr>
        <w:t>A roof over their heads.</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Clothing.</w:t>
      </w:r>
      <w:proofErr w:type="gramEnd"/>
      <w:r>
        <w:rPr>
          <w:rFonts w:ascii="Times New Roman" w:eastAsia="Times New Roman" w:hAnsi="Times New Roman" w:cs="Times New Roman"/>
          <w:sz w:val="24"/>
        </w:rPr>
        <w:t xml:space="preserve"> Everything we just listed we DO NOT provide to our school children.</w:t>
      </w:r>
    </w:p>
    <w:p w:rsidR="00E74A74" w:rsidRDefault="00373024">
      <w:pPr>
        <w:pStyle w:val="normal0"/>
      </w:pPr>
      <w:r>
        <w:rPr>
          <w:rFonts w:ascii="Times New Roman" w:eastAsia="Times New Roman" w:hAnsi="Times New Roman" w:cs="Times New Roman"/>
          <w:sz w:val="24"/>
        </w:rPr>
        <w:t>This is why I’m pro</w:t>
      </w:r>
      <w:r>
        <w:rPr>
          <w:rFonts w:ascii="Times New Roman" w:eastAsia="Times New Roman" w:hAnsi="Times New Roman" w:cs="Times New Roman"/>
          <w:sz w:val="24"/>
        </w:rPr>
        <w:t>posing to make my school a prison. The State of Michigan spends annually somewhere between $30,000 and $40,000 per prisoner, yet we are struggling to provide schools with $7,000 per student. I guess we need to treat our students like they are prisoners, wi</w:t>
      </w:r>
      <w:r>
        <w:rPr>
          <w:rFonts w:ascii="Times New Roman" w:eastAsia="Times New Roman" w:hAnsi="Times New Roman" w:cs="Times New Roman"/>
          <w:sz w:val="24"/>
        </w:rPr>
        <w:t>th equal funding. Please give my students three meals a day. Please give my children access to free health care. Please provide my school district Internet access and computers. Please put books in my library. Please give my students a weight room so we ca</w:t>
      </w:r>
      <w:r>
        <w:rPr>
          <w:rFonts w:ascii="Times New Roman" w:eastAsia="Times New Roman" w:hAnsi="Times New Roman" w:cs="Times New Roman"/>
          <w:sz w:val="24"/>
        </w:rPr>
        <w:t>n be big and strong. We provide all of these things to prisoners because they have constitutional rights. What about the rights of youth, our future?!</w:t>
      </w:r>
    </w:p>
    <w:p w:rsidR="00E74A74" w:rsidRDefault="00373024">
      <w:pPr>
        <w:pStyle w:val="normal0"/>
      </w:pPr>
      <w:r>
        <w:rPr>
          <w:rFonts w:ascii="Times New Roman" w:eastAsia="Times New Roman" w:hAnsi="Times New Roman" w:cs="Times New Roman"/>
          <w:sz w:val="24"/>
        </w:rPr>
        <w:t>Please provide for my students in my school district the same way we provide for a prisoner. It’s the lea</w:t>
      </w:r>
      <w:r>
        <w:rPr>
          <w:rFonts w:ascii="Times New Roman" w:eastAsia="Times New Roman" w:hAnsi="Times New Roman" w:cs="Times New Roman"/>
          <w:sz w:val="24"/>
        </w:rPr>
        <w:t>st we can do to prepare our students for the future…by giving our schools the resources necessary to keep our students OUT of prison.</w:t>
      </w:r>
    </w:p>
    <w:p w:rsidR="00E74A74" w:rsidRDefault="00373024">
      <w:pPr>
        <w:pStyle w:val="normal0"/>
      </w:pPr>
      <w:r>
        <w:rPr>
          <w:rFonts w:ascii="Times New Roman" w:eastAsia="Times New Roman" w:hAnsi="Times New Roman" w:cs="Times New Roman"/>
          <w:sz w:val="24"/>
        </w:rPr>
        <w:t>Respectfully submitted,</w:t>
      </w:r>
    </w:p>
    <w:p w:rsidR="00E74A74" w:rsidRDefault="00373024">
      <w:pPr>
        <w:pStyle w:val="normal0"/>
      </w:pPr>
      <w:r>
        <w:rPr>
          <w:rFonts w:ascii="Times New Roman" w:eastAsia="Times New Roman" w:hAnsi="Times New Roman" w:cs="Times New Roman"/>
          <w:sz w:val="24"/>
        </w:rPr>
        <w:t xml:space="preserve">Nathan </w:t>
      </w:r>
      <w:proofErr w:type="spellStart"/>
      <w:r>
        <w:rPr>
          <w:rFonts w:ascii="Times New Roman" w:eastAsia="Times New Roman" w:hAnsi="Times New Roman" w:cs="Times New Roman"/>
          <w:sz w:val="24"/>
        </w:rPr>
        <w:t>Bootz</w:t>
      </w:r>
      <w:proofErr w:type="spellEnd"/>
    </w:p>
    <w:p w:rsidR="00E74A74" w:rsidRDefault="00373024">
      <w:pPr>
        <w:pStyle w:val="normal0"/>
      </w:pPr>
      <w:r>
        <w:rPr>
          <w:rFonts w:ascii="Times New Roman" w:eastAsia="Times New Roman" w:hAnsi="Times New Roman" w:cs="Times New Roman"/>
          <w:sz w:val="24"/>
        </w:rPr>
        <w:t>Superintendent</w:t>
      </w:r>
    </w:p>
    <w:p w:rsidR="00E74A74" w:rsidRDefault="00373024">
      <w:pPr>
        <w:pStyle w:val="normal0"/>
      </w:pPr>
      <w:r>
        <w:rPr>
          <w:rFonts w:ascii="Times New Roman" w:eastAsia="Times New Roman" w:hAnsi="Times New Roman" w:cs="Times New Roman"/>
          <w:sz w:val="24"/>
        </w:rPr>
        <w:t>Ithaca Public Schools</w:t>
      </w:r>
    </w:p>
    <w:p w:rsidR="00E74A74" w:rsidRDefault="00E74A74">
      <w:pPr>
        <w:pStyle w:val="normal0"/>
      </w:pPr>
    </w:p>
    <w:p w:rsidR="00E74A74" w:rsidRDefault="00E74A74">
      <w:pPr>
        <w:pStyle w:val="normal0"/>
      </w:pPr>
    </w:p>
    <w:p w:rsidR="00E74A74" w:rsidRDefault="00373024">
      <w:pPr>
        <w:pStyle w:val="normal0"/>
      </w:pPr>
      <w:r>
        <w:t>1.     Which principal of liberalism is Nathan</w:t>
      </w:r>
      <w:r>
        <w:t xml:space="preserve"> </w:t>
      </w:r>
      <w:proofErr w:type="spellStart"/>
      <w:r>
        <w:t>Bootz</w:t>
      </w:r>
      <w:proofErr w:type="spellEnd"/>
      <w:r>
        <w:t xml:space="preserve"> criticizing in this letter?</w:t>
      </w:r>
    </w:p>
    <w:p w:rsidR="00E74A74" w:rsidRDefault="00373024">
      <w:pPr>
        <w:pStyle w:val="normal0"/>
        <w:ind w:left="720"/>
      </w:pPr>
      <w:r>
        <w:t xml:space="preserve">A.  </w:t>
      </w:r>
      <w:r>
        <w:tab/>
        <w:t>Rule of Law</w:t>
      </w:r>
    </w:p>
    <w:p w:rsidR="00E74A74" w:rsidRDefault="00373024">
      <w:pPr>
        <w:pStyle w:val="normal0"/>
        <w:ind w:left="720"/>
      </w:pPr>
      <w:r>
        <w:t xml:space="preserve">B.  </w:t>
      </w:r>
      <w:r>
        <w:tab/>
        <w:t>Individual Rights and Freedoms</w:t>
      </w:r>
    </w:p>
    <w:p w:rsidR="00E74A74" w:rsidRDefault="00373024">
      <w:pPr>
        <w:pStyle w:val="normal0"/>
        <w:ind w:left="720"/>
      </w:pPr>
      <w:r>
        <w:t xml:space="preserve">C.  </w:t>
      </w:r>
      <w:r>
        <w:tab/>
        <w:t>Private Property</w:t>
      </w:r>
    </w:p>
    <w:p w:rsidR="00E74A74" w:rsidRDefault="00373024">
      <w:pPr>
        <w:pStyle w:val="normal0"/>
        <w:ind w:left="720"/>
      </w:pPr>
      <w:r>
        <w:t xml:space="preserve">D.  </w:t>
      </w:r>
      <w:r>
        <w:tab/>
        <w:t>Competition</w:t>
      </w:r>
    </w:p>
    <w:p w:rsidR="00E74A74" w:rsidRDefault="00373024">
      <w:pPr>
        <w:pStyle w:val="normal0"/>
      </w:pPr>
      <w:r>
        <w:t xml:space="preserve"> </w:t>
      </w:r>
    </w:p>
    <w:p w:rsidR="00E74A74" w:rsidRDefault="00373024">
      <w:pPr>
        <w:pStyle w:val="normal0"/>
      </w:pPr>
      <w:r>
        <w:t>2.    All of these principals of collectivism are referenced in this letter except?</w:t>
      </w:r>
    </w:p>
    <w:p w:rsidR="00E74A74" w:rsidRDefault="00373024">
      <w:pPr>
        <w:pStyle w:val="normal0"/>
        <w:ind w:left="720"/>
      </w:pPr>
      <w:r>
        <w:t xml:space="preserve">A.  </w:t>
      </w:r>
      <w:r>
        <w:tab/>
        <w:t>Collective Responsibility</w:t>
      </w:r>
    </w:p>
    <w:p w:rsidR="00E74A74" w:rsidRDefault="00373024">
      <w:pPr>
        <w:pStyle w:val="normal0"/>
        <w:ind w:left="720"/>
      </w:pPr>
      <w:r>
        <w:t xml:space="preserve">B.  </w:t>
      </w:r>
      <w:r>
        <w:tab/>
        <w:t>Adheren</w:t>
      </w:r>
      <w:r>
        <w:t>ce to Collective Norms</w:t>
      </w:r>
    </w:p>
    <w:p w:rsidR="00E74A74" w:rsidRDefault="00373024">
      <w:pPr>
        <w:pStyle w:val="normal0"/>
        <w:ind w:left="720"/>
      </w:pPr>
      <w:r>
        <w:t xml:space="preserve">C.  </w:t>
      </w:r>
      <w:r>
        <w:tab/>
        <w:t>Economic Equality</w:t>
      </w:r>
    </w:p>
    <w:p w:rsidR="00E74A74" w:rsidRDefault="00373024">
      <w:pPr>
        <w:pStyle w:val="normal0"/>
        <w:ind w:left="720"/>
      </w:pPr>
      <w:r>
        <w:t xml:space="preserve">D.  </w:t>
      </w:r>
      <w:r>
        <w:tab/>
        <w:t>Collective Interest</w:t>
      </w:r>
    </w:p>
    <w:p w:rsidR="00E74A74" w:rsidRDefault="00E74A74">
      <w:pPr>
        <w:pStyle w:val="normal0"/>
      </w:pPr>
    </w:p>
    <w:sectPr w:rsidR="00E74A74" w:rsidSect="00E74A7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isplayBackgroundShape/>
  <w:proofState w:spelling="clean" w:grammar="clean"/>
  <w:defaultTabStop w:val="720"/>
  <w:characterSpacingControl w:val="doNotCompress"/>
  <w:compat>
    <w:useFELayout/>
  </w:compat>
  <w:rsids>
    <w:rsidRoot w:val="00E74A74"/>
    <w:rsid w:val="00373024"/>
    <w:rsid w:val="00AF7BC0"/>
    <w:rsid w:val="00E74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74A74"/>
    <w:pPr>
      <w:spacing w:before="200"/>
      <w:outlineLvl w:val="0"/>
    </w:pPr>
    <w:rPr>
      <w:rFonts w:ascii="Trebuchet MS" w:eastAsia="Trebuchet MS" w:hAnsi="Trebuchet MS" w:cs="Trebuchet MS"/>
      <w:sz w:val="32"/>
    </w:rPr>
  </w:style>
  <w:style w:type="paragraph" w:styleId="Heading2">
    <w:name w:val="heading 2"/>
    <w:basedOn w:val="normal0"/>
    <w:next w:val="normal0"/>
    <w:rsid w:val="00E74A74"/>
    <w:pPr>
      <w:spacing w:before="200"/>
      <w:outlineLvl w:val="1"/>
    </w:pPr>
    <w:rPr>
      <w:rFonts w:ascii="Trebuchet MS" w:eastAsia="Trebuchet MS" w:hAnsi="Trebuchet MS" w:cs="Trebuchet MS"/>
      <w:b/>
      <w:sz w:val="26"/>
    </w:rPr>
  </w:style>
  <w:style w:type="paragraph" w:styleId="Heading3">
    <w:name w:val="heading 3"/>
    <w:basedOn w:val="normal0"/>
    <w:next w:val="normal0"/>
    <w:rsid w:val="00E74A74"/>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E74A74"/>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E74A74"/>
    <w:pPr>
      <w:spacing w:before="160"/>
      <w:outlineLvl w:val="4"/>
    </w:pPr>
    <w:rPr>
      <w:rFonts w:ascii="Trebuchet MS" w:eastAsia="Trebuchet MS" w:hAnsi="Trebuchet MS" w:cs="Trebuchet MS"/>
      <w:color w:val="666666"/>
    </w:rPr>
  </w:style>
  <w:style w:type="paragraph" w:styleId="Heading6">
    <w:name w:val="heading 6"/>
    <w:basedOn w:val="normal0"/>
    <w:next w:val="normal0"/>
    <w:rsid w:val="00E74A74"/>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74A74"/>
    <w:pPr>
      <w:spacing w:after="0"/>
    </w:pPr>
    <w:rPr>
      <w:rFonts w:ascii="Arial" w:eastAsia="Arial" w:hAnsi="Arial" w:cs="Arial"/>
      <w:color w:val="000000"/>
    </w:rPr>
  </w:style>
  <w:style w:type="paragraph" w:styleId="Title">
    <w:name w:val="Title"/>
    <w:basedOn w:val="normal0"/>
    <w:next w:val="normal0"/>
    <w:rsid w:val="00E74A74"/>
    <w:rPr>
      <w:rFonts w:ascii="Trebuchet MS" w:eastAsia="Trebuchet MS" w:hAnsi="Trebuchet MS" w:cs="Trebuchet MS"/>
      <w:sz w:val="42"/>
    </w:rPr>
  </w:style>
  <w:style w:type="paragraph" w:styleId="Subtitle">
    <w:name w:val="Subtitle"/>
    <w:basedOn w:val="normal0"/>
    <w:next w:val="normal0"/>
    <w:rsid w:val="00E74A74"/>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F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B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Copy of Test Taking Strategies in Practice.docx</vt:lpstr>
    </vt:vector>
  </TitlesOfParts>
  <Company>RDPSD</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Test Taking Strategies in Practice.docx</dc:title>
  <dc:creator>David M. Smith</dc:creator>
  <cp:lastModifiedBy>Red Deer Public Teacher</cp:lastModifiedBy>
  <cp:revision>2</cp:revision>
  <dcterms:created xsi:type="dcterms:W3CDTF">2013-06-06T17:16:00Z</dcterms:created>
  <dcterms:modified xsi:type="dcterms:W3CDTF">2013-06-06T17:16:00Z</dcterms:modified>
</cp:coreProperties>
</file>